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FAC" w:rsidRDefault="00A83FAC" w:rsidP="00A83FAC">
      <w:pPr>
        <w:ind w:left="6096" w:right="-45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A83FAC" w:rsidRDefault="00A83FAC" w:rsidP="00A83FAC">
      <w:pPr>
        <w:ind w:left="6096" w:right="-45"/>
        <w:rPr>
          <w:sz w:val="24"/>
          <w:szCs w:val="24"/>
        </w:rPr>
      </w:pPr>
      <w:r>
        <w:rPr>
          <w:sz w:val="24"/>
          <w:szCs w:val="24"/>
        </w:rPr>
        <w:t xml:space="preserve">протокол засідання педагогічної ради  </w:t>
      </w:r>
      <w:proofErr w:type="spellStart"/>
      <w:r>
        <w:rPr>
          <w:sz w:val="24"/>
          <w:szCs w:val="24"/>
        </w:rPr>
        <w:t>Карналіївської</w:t>
      </w:r>
      <w:proofErr w:type="spellEnd"/>
      <w:r>
        <w:rPr>
          <w:sz w:val="24"/>
          <w:szCs w:val="24"/>
        </w:rPr>
        <w:t xml:space="preserve"> гімназії з дошкільним відділенням </w:t>
      </w:r>
      <w:proofErr w:type="spellStart"/>
      <w:r>
        <w:rPr>
          <w:sz w:val="24"/>
          <w:szCs w:val="24"/>
        </w:rPr>
        <w:t>Старокозацької</w:t>
      </w:r>
      <w:proofErr w:type="spellEnd"/>
      <w:r>
        <w:rPr>
          <w:sz w:val="24"/>
          <w:szCs w:val="24"/>
        </w:rPr>
        <w:t xml:space="preserve"> сільської ради Білгород-Дністровського району Одеської області </w:t>
      </w:r>
    </w:p>
    <w:p w:rsidR="00A83FAC" w:rsidRDefault="00A83FAC" w:rsidP="00A83FAC">
      <w:pPr>
        <w:ind w:left="6096" w:right="-45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>
        <w:rPr>
          <w:sz w:val="24"/>
          <w:szCs w:val="24"/>
        </w:rPr>
        <w:t>26</w:t>
      </w:r>
      <w:r>
        <w:rPr>
          <w:sz w:val="24"/>
          <w:szCs w:val="24"/>
        </w:rPr>
        <w:t>.08.202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№ 1</w:t>
      </w:r>
    </w:p>
    <w:p w:rsidR="00A83FAC" w:rsidRDefault="00A83FAC" w:rsidP="00A83FAC">
      <w:pPr>
        <w:jc w:val="center"/>
        <w:rPr>
          <w:sz w:val="24"/>
        </w:rPr>
      </w:pPr>
    </w:p>
    <w:p w:rsidR="00A83FAC" w:rsidRDefault="00A83FAC" w:rsidP="00A83FAC">
      <w:pPr>
        <w:jc w:val="center"/>
        <w:rPr>
          <w:sz w:val="24"/>
        </w:rPr>
      </w:pPr>
      <w:r>
        <w:rPr>
          <w:sz w:val="24"/>
        </w:rPr>
        <w:t xml:space="preserve">План заходів </w:t>
      </w:r>
    </w:p>
    <w:p w:rsidR="00A83FAC" w:rsidRDefault="00A83FAC" w:rsidP="00A83FAC">
      <w:pPr>
        <w:jc w:val="center"/>
        <w:rPr>
          <w:sz w:val="24"/>
        </w:rPr>
      </w:pPr>
      <w:r>
        <w:rPr>
          <w:sz w:val="24"/>
        </w:rPr>
        <w:t xml:space="preserve">по запобіганню та протидії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 в гімназії</w:t>
      </w:r>
    </w:p>
    <w:p w:rsidR="00A83FAC" w:rsidRDefault="00A83FAC" w:rsidP="00A83FAC">
      <w:pPr>
        <w:jc w:val="center"/>
        <w:rPr>
          <w:sz w:val="24"/>
        </w:rPr>
      </w:pPr>
      <w:r>
        <w:rPr>
          <w:sz w:val="24"/>
        </w:rPr>
        <w:t xml:space="preserve"> протягом 202</w:t>
      </w:r>
      <w:r>
        <w:rPr>
          <w:sz w:val="24"/>
        </w:rPr>
        <w:t>5</w:t>
      </w:r>
      <w:r>
        <w:rPr>
          <w:sz w:val="24"/>
        </w:rPr>
        <w:t>-202</w:t>
      </w:r>
      <w:r>
        <w:rPr>
          <w:sz w:val="24"/>
        </w:rPr>
        <w:t>6</w:t>
      </w:r>
      <w:r>
        <w:rPr>
          <w:sz w:val="24"/>
        </w:rPr>
        <w:t xml:space="preserve"> навчального року</w:t>
      </w:r>
    </w:p>
    <w:p w:rsidR="00A83FAC" w:rsidRDefault="00A83FAC" w:rsidP="00A83FAC">
      <w:pPr>
        <w:jc w:val="center"/>
        <w:rPr>
          <w:sz w:val="24"/>
        </w:rPr>
      </w:pPr>
    </w:p>
    <w:p w:rsidR="00A83FAC" w:rsidRDefault="00A83FAC" w:rsidP="00A83FAC">
      <w:pPr>
        <w:jc w:val="center"/>
        <w:rPr>
          <w:i/>
          <w:sz w:val="24"/>
        </w:rPr>
      </w:pPr>
      <w:r w:rsidRPr="00131F9D">
        <w:rPr>
          <w:i/>
          <w:sz w:val="24"/>
        </w:rPr>
        <w:t>(витяг з Річного плану роботи гімназії на 202</w:t>
      </w:r>
      <w:r>
        <w:rPr>
          <w:i/>
          <w:sz w:val="24"/>
        </w:rPr>
        <w:t>4</w:t>
      </w:r>
      <w:r w:rsidRPr="00131F9D">
        <w:rPr>
          <w:i/>
          <w:sz w:val="24"/>
        </w:rPr>
        <w:t>-202</w:t>
      </w:r>
      <w:r>
        <w:rPr>
          <w:i/>
          <w:sz w:val="24"/>
        </w:rPr>
        <w:t>6</w:t>
      </w:r>
      <w:r w:rsidRPr="00131F9D">
        <w:rPr>
          <w:i/>
          <w:sz w:val="24"/>
        </w:rPr>
        <w:t xml:space="preserve"> </w:t>
      </w:r>
      <w:proofErr w:type="spellStart"/>
      <w:r w:rsidRPr="00131F9D">
        <w:rPr>
          <w:i/>
          <w:sz w:val="24"/>
        </w:rPr>
        <w:t>н.р</w:t>
      </w:r>
      <w:proofErr w:type="spellEnd"/>
      <w:r w:rsidRPr="00131F9D">
        <w:rPr>
          <w:i/>
          <w:sz w:val="24"/>
        </w:rPr>
        <w:t xml:space="preserve">., затвердженого рішенням педради від </w:t>
      </w:r>
      <w:r>
        <w:rPr>
          <w:i/>
          <w:sz w:val="24"/>
        </w:rPr>
        <w:t>26</w:t>
      </w:r>
      <w:r w:rsidRPr="00131F9D">
        <w:rPr>
          <w:i/>
          <w:sz w:val="24"/>
        </w:rPr>
        <w:t>.08.202</w:t>
      </w:r>
      <w:r>
        <w:rPr>
          <w:i/>
          <w:sz w:val="24"/>
        </w:rPr>
        <w:t>5</w:t>
      </w:r>
      <w:r w:rsidRPr="00131F9D">
        <w:rPr>
          <w:i/>
          <w:sz w:val="24"/>
        </w:rPr>
        <w:t xml:space="preserve"> протокол № 1)</w:t>
      </w:r>
    </w:p>
    <w:p w:rsidR="00A83FAC" w:rsidRPr="00131F9D" w:rsidRDefault="00A83FAC" w:rsidP="00A83FAC">
      <w:pPr>
        <w:jc w:val="center"/>
        <w:rPr>
          <w:i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28"/>
        <w:gridCol w:w="2002"/>
        <w:gridCol w:w="1565"/>
        <w:gridCol w:w="2444"/>
      </w:tblGrid>
      <w:tr w:rsidR="00526D09">
        <w:trPr>
          <w:trHeight w:val="551"/>
        </w:trPr>
        <w:tc>
          <w:tcPr>
            <w:tcW w:w="687" w:type="dxa"/>
          </w:tcPr>
          <w:p w:rsidR="00526D09" w:rsidRDefault="00305E74" w:rsidP="00E22B1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26D09" w:rsidRDefault="00305E74" w:rsidP="00E22B1E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428" w:type="dxa"/>
          </w:tcPr>
          <w:p w:rsidR="00526D09" w:rsidRDefault="00305E74" w:rsidP="00E22B1E">
            <w:pPr>
              <w:pStyle w:val="TableParagraph"/>
              <w:ind w:left="90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2002" w:type="dxa"/>
          </w:tcPr>
          <w:p w:rsidR="00526D09" w:rsidRDefault="00305E74" w:rsidP="00E22B1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Цільова</w:t>
            </w:r>
          </w:p>
          <w:p w:rsidR="00526D09" w:rsidRDefault="00305E74" w:rsidP="00E22B1E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аудиторія</w:t>
            </w:r>
          </w:p>
        </w:tc>
        <w:tc>
          <w:tcPr>
            <w:tcW w:w="1565" w:type="dxa"/>
          </w:tcPr>
          <w:p w:rsidR="00526D09" w:rsidRDefault="00305E74" w:rsidP="00E22B1E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  <w:p w:rsidR="00526D09" w:rsidRDefault="00305E74" w:rsidP="00E22B1E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виконання</w:t>
            </w:r>
          </w:p>
        </w:tc>
        <w:tc>
          <w:tcPr>
            <w:tcW w:w="2444" w:type="dxa"/>
          </w:tcPr>
          <w:p w:rsidR="00526D09" w:rsidRDefault="00305E74" w:rsidP="00E22B1E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Відповідальний</w:t>
            </w:r>
          </w:p>
        </w:tc>
      </w:tr>
      <w:tr w:rsidR="00526D09">
        <w:trPr>
          <w:trHeight w:val="273"/>
        </w:trPr>
        <w:tc>
          <w:tcPr>
            <w:tcW w:w="10126" w:type="dxa"/>
            <w:gridSpan w:val="5"/>
          </w:tcPr>
          <w:p w:rsidR="00526D09" w:rsidRDefault="00305E74">
            <w:pPr>
              <w:pStyle w:val="TableParagraph"/>
              <w:spacing w:line="253" w:lineRule="exact"/>
              <w:ind w:left="16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Первинна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профілактика</w:t>
            </w:r>
          </w:p>
        </w:tc>
      </w:tr>
      <w:tr w:rsidR="00526D09">
        <w:trPr>
          <w:trHeight w:val="2760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 w:righ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інформацією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 </w:t>
            </w:r>
            <w:r>
              <w:rPr>
                <w:sz w:val="24"/>
              </w:rPr>
              <w:t>щодо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норм Закону України «Про внесення змін до деяких законодавчих актів України щодо протидії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(цькування)» від 18 грудня 2018 року за №2657 - VIII та інформаційного стенду</w:t>
            </w:r>
          </w:p>
          <w:p w:rsidR="00526D09" w:rsidRDefault="00305E74">
            <w:pPr>
              <w:pStyle w:val="TableParagraph"/>
              <w:spacing w:line="278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«Соціально-п</w:t>
            </w:r>
            <w:r w:rsidR="009A6ADE"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дагогічн</w:t>
            </w:r>
            <w:r w:rsidR="009A6ADE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служба інформує»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42" w:lineRule="auto"/>
              <w:ind w:right="523"/>
              <w:rPr>
                <w:sz w:val="24"/>
              </w:rPr>
            </w:pPr>
            <w:r>
              <w:rPr>
                <w:sz w:val="24"/>
              </w:rPr>
              <w:t>Учні,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батьки, </w:t>
            </w:r>
            <w:r>
              <w:rPr>
                <w:spacing w:val="-2"/>
                <w:sz w:val="24"/>
              </w:rPr>
              <w:t>вчителі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ЗДНВР</w:t>
            </w:r>
          </w:p>
          <w:p w:rsidR="00526D09" w:rsidRDefault="00305E74">
            <w:pPr>
              <w:pStyle w:val="TableParagraph"/>
              <w:spacing w:before="5" w:line="237" w:lineRule="auto"/>
              <w:ind w:left="111" w:right="397"/>
              <w:rPr>
                <w:sz w:val="24"/>
              </w:rPr>
            </w:pPr>
            <w:r>
              <w:rPr>
                <w:spacing w:val="-4"/>
                <w:sz w:val="24"/>
              </w:rPr>
              <w:t>СПС</w:t>
            </w:r>
          </w:p>
        </w:tc>
      </w:tr>
      <w:tr w:rsidR="00526D09">
        <w:trPr>
          <w:trHeight w:val="1379"/>
        </w:trPr>
        <w:tc>
          <w:tcPr>
            <w:tcW w:w="687" w:type="dxa"/>
          </w:tcPr>
          <w:p w:rsidR="00526D09" w:rsidRDefault="00305E7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 w:right="107"/>
              <w:rPr>
                <w:sz w:val="24"/>
              </w:rPr>
            </w:pPr>
            <w:r>
              <w:rPr>
                <w:sz w:val="24"/>
              </w:rPr>
              <w:t>Методична оперативка «</w:t>
            </w:r>
            <w:r>
              <w:rPr>
                <w:sz w:val="24"/>
              </w:rPr>
              <w:t>Про створення безпечного освітнього середовища в</w:t>
            </w:r>
          </w:p>
          <w:p w:rsidR="00526D09" w:rsidRDefault="00305E74">
            <w:pPr>
              <w:pStyle w:val="TableParagraph"/>
              <w:spacing w:line="274" w:lineRule="exact"/>
              <w:ind w:left="38" w:right="135"/>
              <w:rPr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попередження і протидії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Серпень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:rsidR="00526D09" w:rsidRDefault="00526D09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</w:p>
        </w:tc>
      </w:tr>
      <w:tr w:rsidR="00526D09" w:rsidTr="009A6ADE">
        <w:trPr>
          <w:trHeight w:val="1430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28" w:type="dxa"/>
          </w:tcPr>
          <w:p w:rsidR="00526D09" w:rsidRDefault="00305E74" w:rsidP="009A6ADE"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Організація постійного чергування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місцях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загального користування (їдальня, </w:t>
            </w:r>
            <w:r>
              <w:rPr>
                <w:sz w:val="24"/>
              </w:rPr>
              <w:t>коридор, роздягальня, шкільне подвір’я) і технічними</w:t>
            </w:r>
            <w:r w:rsidR="009A6A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приміщеннями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</w:t>
            </w:r>
            <w:r>
              <w:rPr>
                <w:spacing w:val="-4"/>
                <w:sz w:val="24"/>
              </w:rPr>
              <w:t>чні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Чергові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</w:p>
        </w:tc>
      </w:tr>
      <w:tr w:rsidR="00526D09">
        <w:trPr>
          <w:trHeight w:val="1656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 w:right="107"/>
              <w:rPr>
                <w:sz w:val="24"/>
              </w:rPr>
            </w:pPr>
            <w:r>
              <w:rPr>
                <w:sz w:val="24"/>
              </w:rPr>
              <w:t>Перевірка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приміщень,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території </w:t>
            </w:r>
            <w:r w:rsidR="009A6ADE">
              <w:rPr>
                <w:sz w:val="24"/>
              </w:rPr>
              <w:t xml:space="preserve">гімназії </w:t>
            </w:r>
            <w:r>
              <w:rPr>
                <w:sz w:val="24"/>
              </w:rPr>
              <w:t>з метою виявлення місць, які потенційно можуть бути небезпеч</w:t>
            </w:r>
            <w:r>
              <w:rPr>
                <w:sz w:val="24"/>
              </w:rPr>
              <w:t>ними та сприятливими для вчинення</w:t>
            </w:r>
          </w:p>
          <w:p w:rsidR="00526D09" w:rsidRDefault="00305E74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(цькування)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Учні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spacing w:line="237" w:lineRule="auto"/>
              <w:ind w:left="111" w:right="544"/>
              <w:rPr>
                <w:sz w:val="24"/>
              </w:rPr>
            </w:pPr>
            <w:r>
              <w:rPr>
                <w:sz w:val="24"/>
              </w:rPr>
              <w:t>ЗГ</w:t>
            </w:r>
            <w:r w:rsidR="00305E74">
              <w:rPr>
                <w:sz w:val="24"/>
              </w:rPr>
              <w:t>,</w:t>
            </w:r>
            <w:r w:rsidR="00305E74">
              <w:rPr>
                <w:spacing w:val="-15"/>
                <w:sz w:val="24"/>
              </w:rPr>
              <w:t xml:space="preserve"> </w:t>
            </w:r>
            <w:r w:rsidR="00305E74">
              <w:rPr>
                <w:sz w:val="24"/>
              </w:rPr>
              <w:t xml:space="preserve">чергові </w:t>
            </w:r>
            <w:r w:rsidR="00305E74">
              <w:rPr>
                <w:spacing w:val="-2"/>
                <w:sz w:val="24"/>
              </w:rPr>
              <w:t>вчителі</w:t>
            </w:r>
          </w:p>
        </w:tc>
      </w:tr>
      <w:tr w:rsidR="00526D09">
        <w:trPr>
          <w:trHeight w:val="1655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 xml:space="preserve">Надання соціальних та </w:t>
            </w:r>
            <w:proofErr w:type="spellStart"/>
            <w:r>
              <w:rPr>
                <w:sz w:val="24"/>
              </w:rPr>
              <w:t>психологопедагогічних</w:t>
            </w:r>
            <w:proofErr w:type="spellEnd"/>
            <w:r>
              <w:rPr>
                <w:sz w:val="24"/>
              </w:rPr>
              <w:t xml:space="preserve"> послуг здобувачам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вчинили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 xml:space="preserve"> (цькування), стали його свідками або постраждали від</w:t>
            </w:r>
          </w:p>
          <w:p w:rsidR="00526D09" w:rsidRDefault="00305E7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(цькування)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40" w:lineRule="auto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Учасники освітнього процесу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потребою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spacing w:line="240" w:lineRule="auto"/>
              <w:ind w:left="111" w:right="113"/>
              <w:rPr>
                <w:sz w:val="24"/>
              </w:rPr>
            </w:pPr>
            <w:r>
              <w:rPr>
                <w:spacing w:val="-2"/>
                <w:sz w:val="24"/>
              </w:rPr>
              <w:t>ПП, СП</w:t>
            </w:r>
          </w:p>
        </w:tc>
      </w:tr>
      <w:tr w:rsidR="00526D09">
        <w:trPr>
          <w:trHeight w:val="830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526D09" w:rsidRDefault="00305E74">
            <w:pPr>
              <w:pStyle w:val="TableParagraph"/>
              <w:spacing w:line="274" w:lineRule="exact"/>
              <w:ind w:left="38" w:right="1139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внутрішнього </w:t>
            </w:r>
            <w:r>
              <w:rPr>
                <w:spacing w:val="-2"/>
                <w:sz w:val="24"/>
              </w:rPr>
              <w:t>розпорядку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АГ</w:t>
            </w:r>
          </w:p>
        </w:tc>
      </w:tr>
      <w:tr w:rsidR="00526D09">
        <w:trPr>
          <w:trHeight w:val="1104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28" w:type="dxa"/>
          </w:tcPr>
          <w:p w:rsidR="009A6ADE" w:rsidRDefault="00305E74" w:rsidP="009A6ADE">
            <w:pPr>
              <w:pStyle w:val="TableParagraph"/>
              <w:spacing w:line="237" w:lineRule="auto"/>
              <w:ind w:left="38"/>
              <w:rPr>
                <w:spacing w:val="-9"/>
                <w:sz w:val="24"/>
              </w:rPr>
            </w:pPr>
            <w:r>
              <w:rPr>
                <w:sz w:val="24"/>
              </w:rPr>
              <w:t>Засідання методичн</w:t>
            </w:r>
            <w:r w:rsidR="009A6ADE">
              <w:rPr>
                <w:sz w:val="24"/>
              </w:rPr>
              <w:t>их</w:t>
            </w:r>
            <w:r>
              <w:rPr>
                <w:sz w:val="24"/>
              </w:rPr>
              <w:t xml:space="preserve"> об’єднан</w:t>
            </w:r>
            <w:r w:rsidR="009A6ADE">
              <w:rPr>
                <w:sz w:val="24"/>
              </w:rPr>
              <w:t>ь</w:t>
            </w:r>
          </w:p>
          <w:p w:rsidR="00526D09" w:rsidRDefault="00305E74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простір без насильства».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керівники </w:t>
            </w:r>
            <w:bookmarkStart w:id="0" w:name="_GoBack"/>
            <w:bookmarkEnd w:id="0"/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Жовтень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Голови МОГ</w:t>
            </w:r>
          </w:p>
        </w:tc>
      </w:tr>
    </w:tbl>
    <w:p w:rsidR="00526D09" w:rsidRDefault="00526D09">
      <w:pPr>
        <w:pStyle w:val="TableParagraph"/>
        <w:spacing w:line="275" w:lineRule="exact"/>
        <w:rPr>
          <w:sz w:val="24"/>
        </w:rPr>
        <w:sectPr w:rsidR="00526D09">
          <w:type w:val="continuous"/>
          <w:pgSz w:w="11910" w:h="16840"/>
          <w:pgMar w:top="1040" w:right="425" w:bottom="1194" w:left="1133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28"/>
        <w:gridCol w:w="2002"/>
        <w:gridCol w:w="1565"/>
        <w:gridCol w:w="2444"/>
      </w:tblGrid>
      <w:tr w:rsidR="00526D09">
        <w:trPr>
          <w:trHeight w:val="1440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tabs>
                <w:tab w:val="left" w:pos="2154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Проведення заходів з </w:t>
            </w:r>
            <w:r>
              <w:rPr>
                <w:spacing w:val="-2"/>
                <w:sz w:val="24"/>
              </w:rPr>
              <w:t>профілактики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негативних </w:t>
            </w:r>
            <w:r>
              <w:rPr>
                <w:sz w:val="24"/>
              </w:rPr>
              <w:t xml:space="preserve">звичок, жорстокої та протиправної поведінки серед </w:t>
            </w:r>
            <w:r>
              <w:rPr>
                <w:spacing w:val="-2"/>
                <w:sz w:val="24"/>
              </w:rPr>
              <w:t>неповнолітніх.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Учні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spacing w:line="242" w:lineRule="auto"/>
              <w:ind w:left="111" w:right="544"/>
              <w:rPr>
                <w:sz w:val="24"/>
              </w:rPr>
            </w:pPr>
            <w:r>
              <w:rPr>
                <w:sz w:val="24"/>
              </w:rPr>
              <w:t>КК,</w:t>
            </w:r>
            <w:r w:rsidR="00305E74">
              <w:rPr>
                <w:sz w:val="24"/>
              </w:rPr>
              <w:t xml:space="preserve"> </w:t>
            </w:r>
            <w:r w:rsidR="00305E74">
              <w:rPr>
                <w:spacing w:val="-4"/>
                <w:sz w:val="24"/>
              </w:rPr>
              <w:t>СПС</w:t>
            </w:r>
          </w:p>
        </w:tc>
      </w:tr>
      <w:tr w:rsidR="00526D09" w:rsidTr="009A6ADE">
        <w:trPr>
          <w:trHeight w:val="1942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Здійснення, спільно 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центрами соціальних служб для сім’ї, дітей та молоді, соціального інспектування сімей, у яких батьки схильні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недбалого ставлення відносно дітей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Сім’ї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СЖО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потребою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СПС</w:t>
            </w:r>
          </w:p>
        </w:tc>
      </w:tr>
      <w:tr w:rsidR="00526D09">
        <w:trPr>
          <w:trHeight w:val="969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37" w:lineRule="auto"/>
              <w:ind w:left="38" w:right="800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тематичних </w:t>
            </w:r>
            <w:r>
              <w:rPr>
                <w:spacing w:val="-2"/>
                <w:sz w:val="24"/>
              </w:rPr>
              <w:t>стендів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40" w:lineRule="auto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Учасники освітнього процесу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СПС</w:t>
            </w:r>
          </w:p>
        </w:tc>
      </w:tr>
      <w:tr w:rsidR="00526D09">
        <w:trPr>
          <w:trHeight w:val="1104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Вивчення психологічного клімату класних колективів з метою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ізольованих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526D09" w:rsidRDefault="00305E7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відторгнутих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учнів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Учні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Жовтень Листопад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СПС</w:t>
            </w:r>
          </w:p>
        </w:tc>
      </w:tr>
      <w:tr w:rsidR="00526D09" w:rsidTr="009A6ADE">
        <w:trPr>
          <w:trHeight w:val="388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булінгу</w:t>
            </w:r>
            <w:proofErr w:type="spellEnd"/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Листопад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СПС, ПО, КК</w:t>
            </w:r>
          </w:p>
        </w:tc>
      </w:tr>
      <w:tr w:rsidR="00526D09">
        <w:trPr>
          <w:trHeight w:val="446"/>
        </w:trPr>
        <w:tc>
          <w:tcPr>
            <w:tcW w:w="10126" w:type="dxa"/>
            <w:gridSpan w:val="5"/>
          </w:tcPr>
          <w:p w:rsidR="00526D09" w:rsidRDefault="00305E74">
            <w:pPr>
              <w:pStyle w:val="TableParagraph"/>
              <w:spacing w:line="273" w:lineRule="exact"/>
              <w:ind w:left="66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Вторинна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профілактика</w:t>
            </w:r>
          </w:p>
        </w:tc>
      </w:tr>
      <w:tr w:rsidR="00526D09">
        <w:trPr>
          <w:trHeight w:val="551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Розгляд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випадки</w:t>
            </w:r>
          </w:p>
          <w:p w:rsidR="00526D09" w:rsidRDefault="00305E74">
            <w:pPr>
              <w:pStyle w:val="TableParagraph"/>
              <w:spacing w:before="2" w:line="261" w:lineRule="exact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булінгу</w:t>
            </w:r>
            <w:proofErr w:type="spellEnd"/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Індивідуально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заявою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526D09">
        <w:trPr>
          <w:trHeight w:val="552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Сеанси</w:t>
            </w:r>
            <w:r>
              <w:rPr>
                <w:spacing w:val="-2"/>
                <w:sz w:val="24"/>
              </w:rPr>
              <w:t xml:space="preserve"> медіації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Конфліктуючі</w:t>
            </w:r>
          </w:p>
          <w:p w:rsidR="00526D09" w:rsidRDefault="00305E74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сторони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потребою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СПС</w:t>
            </w:r>
          </w:p>
        </w:tc>
      </w:tr>
    </w:tbl>
    <w:p w:rsidR="00526D09" w:rsidRDefault="00526D09">
      <w:pPr>
        <w:pStyle w:val="TableParagraph"/>
        <w:rPr>
          <w:sz w:val="24"/>
        </w:rPr>
        <w:sectPr w:rsidR="00526D09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p w:rsidR="00526D09" w:rsidRDefault="00305E74">
      <w:pPr>
        <w:pStyle w:val="a3"/>
        <w:spacing w:line="322" w:lineRule="exact"/>
        <w:ind w:left="531"/>
        <w:jc w:val="center"/>
      </w:pPr>
      <w:r>
        <w:lastRenderedPageBreak/>
        <w:t>План</w:t>
      </w:r>
      <w:r>
        <w:rPr>
          <w:spacing w:val="-7"/>
        </w:rPr>
        <w:t xml:space="preserve"> </w:t>
      </w:r>
      <w:r>
        <w:rPr>
          <w:spacing w:val="-2"/>
        </w:rPr>
        <w:t>заходів</w:t>
      </w:r>
    </w:p>
    <w:p w:rsidR="00526D09" w:rsidRDefault="00305E74">
      <w:pPr>
        <w:pStyle w:val="a3"/>
        <w:ind w:left="531" w:right="1452"/>
        <w:jc w:val="center"/>
      </w:pPr>
      <w:r>
        <w:t>щодо</w:t>
      </w:r>
      <w:r>
        <w:rPr>
          <w:spacing w:val="-11"/>
        </w:rPr>
        <w:t xml:space="preserve"> </w:t>
      </w:r>
      <w:r>
        <w:t>заходів</w:t>
      </w:r>
      <w:r>
        <w:rPr>
          <w:spacing w:val="-7"/>
        </w:rPr>
        <w:t xml:space="preserve"> </w:t>
      </w:r>
      <w:r>
        <w:t>профілактики</w:t>
      </w:r>
      <w:r>
        <w:rPr>
          <w:spacing w:val="-9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протидії</w:t>
      </w:r>
      <w:r>
        <w:rPr>
          <w:spacing w:val="-1"/>
        </w:rPr>
        <w:t xml:space="preserve"> </w:t>
      </w:r>
      <w:proofErr w:type="spellStart"/>
      <w:r>
        <w:t>булінгу</w:t>
      </w:r>
      <w:proofErr w:type="spellEnd"/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2025/2026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н.р</w:t>
      </w:r>
      <w:proofErr w:type="spellEnd"/>
    </w:p>
    <w:p w:rsidR="00526D09" w:rsidRDefault="00526D09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28"/>
        <w:gridCol w:w="2002"/>
        <w:gridCol w:w="1565"/>
        <w:gridCol w:w="2444"/>
      </w:tblGrid>
      <w:tr w:rsidR="00526D09">
        <w:trPr>
          <w:trHeight w:val="551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26D09" w:rsidRDefault="00305E7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0" w:right="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Цільова</w:t>
            </w:r>
          </w:p>
          <w:p w:rsidR="00526D09" w:rsidRDefault="00305E7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аудиторія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  <w:p w:rsidR="00526D09" w:rsidRDefault="00305E7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виконання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Відповідальний</w:t>
            </w:r>
          </w:p>
        </w:tc>
      </w:tr>
      <w:tr w:rsidR="00526D09">
        <w:trPr>
          <w:trHeight w:val="1382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Соціально-психологічне </w:t>
            </w:r>
            <w:r>
              <w:rPr>
                <w:sz w:val="24"/>
              </w:rPr>
              <w:t>дослідження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виявлення насилля серед учасників</w:t>
            </w:r>
          </w:p>
          <w:p w:rsidR="00526D09" w:rsidRDefault="00305E74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освітн</w:t>
            </w:r>
            <w:r w:rsidR="009A6ADE">
              <w:rPr>
                <w:sz w:val="24"/>
              </w:rPr>
              <w:t>ь</w:t>
            </w:r>
            <w:r>
              <w:rPr>
                <w:sz w:val="24"/>
              </w:rPr>
              <w:t>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Експертне опитування учнів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Учні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СПС</w:t>
            </w:r>
          </w:p>
        </w:tc>
      </w:tr>
      <w:tr w:rsidR="00526D09">
        <w:trPr>
          <w:trHeight w:val="825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37" w:lineRule="auto"/>
              <w:ind w:left="38" w:right="156"/>
              <w:rPr>
                <w:sz w:val="24"/>
              </w:rPr>
            </w:pPr>
            <w:r>
              <w:rPr>
                <w:sz w:val="24"/>
              </w:rPr>
              <w:t>Дослідження рівня агресивності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ворожості</w:t>
            </w:r>
          </w:p>
          <w:p w:rsidR="00526D09" w:rsidRDefault="00305E74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учнів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підліткового</w:t>
            </w:r>
            <w:r>
              <w:rPr>
                <w:spacing w:val="-4"/>
                <w:sz w:val="24"/>
              </w:rPr>
              <w:t xml:space="preserve"> віку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класів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грудень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СПС</w:t>
            </w:r>
          </w:p>
        </w:tc>
      </w:tr>
      <w:tr w:rsidR="00526D09" w:rsidTr="009A6ADE">
        <w:trPr>
          <w:trHeight w:val="3647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Діагностування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напруги, тривожності в учнівських </w:t>
            </w:r>
            <w:r>
              <w:rPr>
                <w:spacing w:val="-2"/>
                <w:sz w:val="24"/>
              </w:rPr>
              <w:t>колективах:</w:t>
            </w:r>
          </w:p>
          <w:p w:rsidR="00526D09" w:rsidRDefault="00305E74" w:rsidP="00541AC8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line="240" w:lineRule="auto"/>
              <w:ind w:left="177" w:right="171" w:hanging="10"/>
              <w:rPr>
                <w:sz w:val="24"/>
              </w:rPr>
            </w:pPr>
            <w:r>
              <w:rPr>
                <w:sz w:val="24"/>
              </w:rPr>
              <w:t>спостереження за міжособис</w:t>
            </w:r>
            <w:r>
              <w:rPr>
                <w:sz w:val="24"/>
              </w:rPr>
              <w:t>тісною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поведінкою здобувачів освіти;</w:t>
            </w:r>
          </w:p>
          <w:p w:rsidR="00526D09" w:rsidRDefault="00305E74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240" w:lineRule="auto"/>
              <w:ind w:right="333" w:firstLine="0"/>
              <w:rPr>
                <w:sz w:val="24"/>
              </w:rPr>
            </w:pPr>
            <w:r>
              <w:rPr>
                <w:sz w:val="24"/>
              </w:rPr>
              <w:t>психологічні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діагностики мікроклімату, згуртованості класних колективів та емоційних станів учнів;</w:t>
            </w:r>
          </w:p>
          <w:p w:rsidR="00526D09" w:rsidRDefault="00305E74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40" w:lineRule="auto"/>
              <w:ind w:right="140" w:firstLine="0"/>
              <w:rPr>
                <w:sz w:val="24"/>
              </w:rPr>
            </w:pPr>
            <w:r>
              <w:rPr>
                <w:sz w:val="24"/>
              </w:rPr>
              <w:t>соціальне дослідження наявності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референтних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 відторгнених в кол</w:t>
            </w:r>
            <w:r>
              <w:rPr>
                <w:sz w:val="24"/>
              </w:rPr>
              <w:t>ективах.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42" w:lineRule="auto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Класні колективи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Жовтень Листопад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СПС</w:t>
            </w:r>
          </w:p>
        </w:tc>
      </w:tr>
      <w:tr w:rsidR="00526D09" w:rsidTr="00541AC8">
        <w:trPr>
          <w:trHeight w:val="232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52" w:right="59"/>
              <w:jc w:val="center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толерантності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 w:rsidR="009A6ADE"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класів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Листопад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</w:tr>
      <w:tr w:rsidR="00526D09">
        <w:trPr>
          <w:trHeight w:val="1382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 w:right="438"/>
              <w:jc w:val="both"/>
              <w:rPr>
                <w:sz w:val="24"/>
              </w:rPr>
            </w:pPr>
            <w:r>
              <w:rPr>
                <w:sz w:val="24"/>
              </w:rPr>
              <w:t>Засідання круглого столу за участю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батьків дітей «групи ризику»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«Створення</w:t>
            </w:r>
          </w:p>
          <w:p w:rsidR="00526D09" w:rsidRDefault="00305E74">
            <w:pPr>
              <w:pStyle w:val="TableParagraph"/>
              <w:spacing w:line="274" w:lineRule="exact"/>
              <w:ind w:left="38" w:right="1195"/>
              <w:jc w:val="both"/>
              <w:rPr>
                <w:sz w:val="24"/>
              </w:rPr>
            </w:pPr>
            <w:r>
              <w:rPr>
                <w:sz w:val="24"/>
              </w:rPr>
              <w:t>безпечного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світн</w:t>
            </w:r>
            <w:r w:rsidR="009A6ADE">
              <w:rPr>
                <w:sz w:val="24"/>
              </w:rPr>
              <w:t>ь</w:t>
            </w:r>
            <w:r>
              <w:rPr>
                <w:sz w:val="24"/>
              </w:rPr>
              <w:t>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середовища»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Батьки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Грудень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СПС</w:t>
            </w:r>
          </w:p>
        </w:tc>
      </w:tr>
      <w:tr w:rsidR="00526D09">
        <w:trPr>
          <w:trHeight w:val="1655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Психологічний практикум за участю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предметників</w:t>
            </w:r>
            <w:proofErr w:type="spellEnd"/>
            <w:r>
              <w:rPr>
                <w:sz w:val="24"/>
              </w:rPr>
              <w:t xml:space="preserve"> на тему «Інтерактивні вектори позитивного розвивального освітнього середовища</w:t>
            </w:r>
          </w:p>
          <w:p w:rsidR="00526D09" w:rsidRDefault="00305E7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сучасної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дитини»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Вчителі-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Січень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spacing w:line="240" w:lineRule="auto"/>
              <w:ind w:left="111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Голови методичних </w:t>
            </w:r>
            <w:r w:rsidR="00237D91">
              <w:rPr>
                <w:sz w:val="24"/>
              </w:rPr>
              <w:t>об’єднань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практичний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526D09">
        <w:trPr>
          <w:trHeight w:val="1103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37" w:lineRule="auto"/>
              <w:ind w:left="38"/>
              <w:rPr>
                <w:sz w:val="24"/>
              </w:rPr>
            </w:pPr>
            <w:r>
              <w:rPr>
                <w:sz w:val="24"/>
              </w:rPr>
              <w:t>Імітаційна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молодших школярів «Протидія</w:t>
            </w:r>
          </w:p>
          <w:p w:rsidR="00526D09" w:rsidRDefault="00305E74">
            <w:pPr>
              <w:pStyle w:val="TableParagraph"/>
              <w:spacing w:line="274" w:lineRule="exact"/>
              <w:ind w:left="38" w:right="679"/>
              <w:rPr>
                <w:sz w:val="24"/>
              </w:rPr>
            </w:pPr>
            <w:r>
              <w:rPr>
                <w:sz w:val="24"/>
              </w:rPr>
              <w:t>жорстокому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ставленню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тварин»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 1- 4 класів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Жовтень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526D09">
        <w:trPr>
          <w:trHeight w:val="1377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 w:right="107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відвертого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спілкування за участю представників Національної поліції «Не допускай проявів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над</w:t>
            </w:r>
          </w:p>
          <w:p w:rsidR="00526D09" w:rsidRDefault="00305E74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собою.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37" w:lineRule="auto"/>
              <w:ind w:right="523"/>
              <w:rPr>
                <w:sz w:val="24"/>
              </w:rPr>
            </w:pPr>
            <w:r>
              <w:rPr>
                <w:sz w:val="24"/>
              </w:rPr>
              <w:t>Учні,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батьки, </w:t>
            </w:r>
            <w:r>
              <w:rPr>
                <w:spacing w:val="-2"/>
                <w:sz w:val="24"/>
              </w:rPr>
              <w:t>вчителі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37" w:lineRule="auto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Відповідно </w:t>
            </w:r>
            <w:r>
              <w:rPr>
                <w:sz w:val="24"/>
              </w:rPr>
              <w:t>до графіка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:rsidR="00526D09" w:rsidRDefault="00526D09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</w:tr>
      <w:tr w:rsidR="00526D09">
        <w:trPr>
          <w:trHeight w:val="551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Виховна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«Інтимні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селфі</w:t>
            </w:r>
          </w:p>
          <w:p w:rsidR="00E22B1E" w:rsidRDefault="00305E74" w:rsidP="00E22B1E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чи</w:t>
            </w:r>
            <w:r w:rsidR="00E22B1E">
              <w:rPr>
                <w:sz w:val="24"/>
              </w:rPr>
              <w:t xml:space="preserve"> </w:t>
            </w:r>
            <w:r w:rsidR="00E22B1E">
              <w:rPr>
                <w:sz w:val="24"/>
              </w:rPr>
              <w:t>небезпечний</w:t>
            </w:r>
            <w:r w:rsidR="00E22B1E">
              <w:rPr>
                <w:spacing w:val="-3"/>
                <w:sz w:val="24"/>
              </w:rPr>
              <w:t xml:space="preserve"> </w:t>
            </w:r>
            <w:r w:rsidR="00E22B1E">
              <w:rPr>
                <w:sz w:val="24"/>
              </w:rPr>
              <w:t>ризик»</w:t>
            </w:r>
            <w:r w:rsidR="00E22B1E">
              <w:rPr>
                <w:spacing w:val="-8"/>
                <w:sz w:val="24"/>
              </w:rPr>
              <w:t xml:space="preserve"> </w:t>
            </w:r>
            <w:r w:rsidR="00E22B1E">
              <w:rPr>
                <w:sz w:val="24"/>
              </w:rPr>
              <w:t xml:space="preserve">до </w:t>
            </w:r>
            <w:r w:rsidR="00E22B1E">
              <w:rPr>
                <w:spacing w:val="-5"/>
                <w:sz w:val="24"/>
              </w:rPr>
              <w:t>Дня</w:t>
            </w:r>
          </w:p>
          <w:p w:rsidR="00526D09" w:rsidRDefault="00E22B1E" w:rsidP="00E22B1E">
            <w:pPr>
              <w:pStyle w:val="TableParagraph"/>
              <w:spacing w:before="2"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безпечного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Інтернету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 w:rsidR="004E2BF8"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класів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Лютий</w:t>
            </w:r>
          </w:p>
        </w:tc>
        <w:tc>
          <w:tcPr>
            <w:tcW w:w="2444" w:type="dxa"/>
          </w:tcPr>
          <w:p w:rsidR="00526D09" w:rsidRDefault="00331A7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ПП, </w:t>
            </w:r>
            <w:r w:rsidR="009A6ADE">
              <w:rPr>
                <w:sz w:val="24"/>
              </w:rPr>
              <w:t>КК</w:t>
            </w:r>
          </w:p>
        </w:tc>
      </w:tr>
    </w:tbl>
    <w:p w:rsidR="00526D09" w:rsidRDefault="00526D09">
      <w:pPr>
        <w:pStyle w:val="TableParagraph"/>
        <w:rPr>
          <w:sz w:val="24"/>
        </w:rPr>
        <w:sectPr w:rsidR="00526D09">
          <w:pgSz w:w="11910" w:h="16840"/>
          <w:pgMar w:top="1040" w:right="425" w:bottom="715" w:left="1133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28"/>
        <w:gridCol w:w="2002"/>
        <w:gridCol w:w="1565"/>
        <w:gridCol w:w="2444"/>
      </w:tblGrid>
      <w:tr w:rsidR="00526D09">
        <w:trPr>
          <w:trHeight w:val="830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елементами</w:t>
            </w:r>
            <w:r>
              <w:rPr>
                <w:spacing w:val="-2"/>
                <w:sz w:val="24"/>
              </w:rPr>
              <w:t xml:space="preserve"> тренінгу</w:t>
            </w:r>
          </w:p>
          <w:p w:rsidR="00526D09" w:rsidRDefault="00305E74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«Як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навчити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безпечної поведінки в Інтернеті»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ind w:left="7" w:right="64"/>
              <w:jc w:val="center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класів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Лютий</w:t>
            </w:r>
          </w:p>
        </w:tc>
        <w:tc>
          <w:tcPr>
            <w:tcW w:w="2444" w:type="dxa"/>
          </w:tcPr>
          <w:p w:rsidR="00526D09" w:rsidRDefault="009A6AD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КК</w:t>
            </w:r>
          </w:p>
        </w:tc>
      </w:tr>
      <w:tr w:rsidR="00526D09">
        <w:trPr>
          <w:trHeight w:val="1655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0" w:lineRule="auto"/>
              <w:ind w:left="38" w:right="107"/>
              <w:rPr>
                <w:sz w:val="24"/>
              </w:rPr>
            </w:pPr>
            <w:r>
              <w:rPr>
                <w:sz w:val="24"/>
              </w:rPr>
              <w:t>Проведення «години психолога»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«Стоп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 xml:space="preserve">», «Як протидіяти </w:t>
            </w:r>
            <w:proofErr w:type="spellStart"/>
            <w:r>
              <w:rPr>
                <w:sz w:val="24"/>
              </w:rPr>
              <w:t>кібербулінгу</w:t>
            </w:r>
            <w:proofErr w:type="spellEnd"/>
            <w:r>
              <w:rPr>
                <w:sz w:val="24"/>
              </w:rPr>
              <w:t>», «Безпека соціальних мереж», «Я</w:t>
            </w:r>
          </w:p>
          <w:p w:rsidR="00526D09" w:rsidRDefault="00305E74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відчуваю…»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37" w:lineRule="auto"/>
              <w:ind w:right="2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місяць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spacing w:line="237" w:lineRule="auto"/>
              <w:ind w:left="111" w:right="397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Практичний психолог</w:t>
            </w:r>
          </w:p>
        </w:tc>
      </w:tr>
      <w:tr w:rsidR="00526D09">
        <w:trPr>
          <w:trHeight w:val="1103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Круглий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стіл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лідерів учнівських колективів</w:t>
            </w:r>
          </w:p>
          <w:p w:rsidR="00526D09" w:rsidRDefault="00305E74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«Безпечна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Маски</w:t>
            </w:r>
          </w:p>
          <w:p w:rsidR="00526D09" w:rsidRDefault="00305E74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булінгу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02" w:type="dxa"/>
          </w:tcPr>
          <w:p w:rsidR="00526D09" w:rsidRDefault="00E22B1E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УС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січень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9A6ADE">
              <w:rPr>
                <w:spacing w:val="-5"/>
                <w:sz w:val="24"/>
              </w:rPr>
              <w:t>-</w:t>
            </w:r>
            <w:r>
              <w:rPr>
                <w:spacing w:val="-2"/>
                <w:sz w:val="24"/>
              </w:rPr>
              <w:t>організатор</w:t>
            </w:r>
          </w:p>
        </w:tc>
      </w:tr>
      <w:tr w:rsidR="00526D09">
        <w:trPr>
          <w:trHeight w:val="552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Консультпункт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«Скринька</w:t>
            </w:r>
          </w:p>
          <w:p w:rsidR="00526D09" w:rsidRDefault="00305E74">
            <w:pPr>
              <w:pStyle w:val="TableParagraph"/>
              <w:spacing w:before="2" w:line="26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довіри»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вчителі,</w:t>
            </w:r>
          </w:p>
          <w:p w:rsidR="00526D09" w:rsidRDefault="00305E7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батьки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 w:rsidR="00526D09" w:rsidRDefault="00305E7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П</w:t>
            </w:r>
            <w:r w:rsidR="009A6ADE">
              <w:rPr>
                <w:spacing w:val="-5"/>
                <w:sz w:val="24"/>
              </w:rPr>
              <w:t>П</w:t>
            </w:r>
          </w:p>
        </w:tc>
      </w:tr>
      <w:tr w:rsidR="00526D09">
        <w:trPr>
          <w:trHeight w:val="830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Бібліотечні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книжкові</w:t>
            </w:r>
          </w:p>
          <w:p w:rsidR="00526D09" w:rsidRDefault="00305E74">
            <w:pPr>
              <w:pStyle w:val="TableParagraph"/>
              <w:spacing w:line="274" w:lineRule="exact"/>
              <w:ind w:left="38" w:right="107"/>
              <w:rPr>
                <w:sz w:val="24"/>
              </w:rPr>
            </w:pPr>
            <w:r>
              <w:rPr>
                <w:sz w:val="24"/>
              </w:rPr>
              <w:t>виставки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 </w:t>
            </w:r>
            <w:r>
              <w:rPr>
                <w:spacing w:val="-2"/>
                <w:sz w:val="24"/>
              </w:rPr>
              <w:t>насильства»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Вчителі,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учні, батьки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42" w:lineRule="auto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Бібліотекар</w:t>
            </w:r>
          </w:p>
        </w:tc>
      </w:tr>
      <w:tr w:rsidR="00526D09" w:rsidTr="009A6ADE">
        <w:trPr>
          <w:trHeight w:val="782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428" w:type="dxa"/>
          </w:tcPr>
          <w:p w:rsidR="00526D09" w:rsidRDefault="00305E74" w:rsidP="009A6ADE"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Інформування батьків через соціальні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(сайт</w:t>
            </w:r>
            <w:r>
              <w:rPr>
                <w:sz w:val="24"/>
              </w:rPr>
              <w:t>, офіційна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сторінка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фейсбуц</w:t>
            </w:r>
            <w:r w:rsidR="009A6ADE">
              <w:rPr>
                <w:spacing w:val="-2"/>
                <w:sz w:val="24"/>
              </w:rPr>
              <w:t>і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002" w:type="dxa"/>
          </w:tcPr>
          <w:p w:rsidR="00526D09" w:rsidRDefault="00305E74" w:rsidP="009A6A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>атьки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  <w:r w:rsidR="009A6ADE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класу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37" w:lineRule="auto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організатор</w:t>
            </w:r>
          </w:p>
        </w:tc>
      </w:tr>
      <w:tr w:rsidR="00526D09">
        <w:trPr>
          <w:trHeight w:val="825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428" w:type="dxa"/>
          </w:tcPr>
          <w:p w:rsidR="00526D09" w:rsidRDefault="00305E74">
            <w:pPr>
              <w:pStyle w:val="TableParagraph"/>
              <w:spacing w:line="237" w:lineRule="auto"/>
              <w:ind w:left="38" w:right="107"/>
              <w:rPr>
                <w:sz w:val="24"/>
              </w:rPr>
            </w:pPr>
            <w:r>
              <w:rPr>
                <w:sz w:val="24"/>
              </w:rPr>
              <w:t>Індивідуальна робота з батьками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</w:p>
          <w:p w:rsidR="00526D09" w:rsidRDefault="00305E74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неправомірної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поведінки</w:t>
            </w:r>
          </w:p>
        </w:tc>
        <w:tc>
          <w:tcPr>
            <w:tcW w:w="2002" w:type="dxa"/>
          </w:tcPr>
          <w:p w:rsidR="00526D09" w:rsidRDefault="00305E74">
            <w:pPr>
              <w:pStyle w:val="TableParagraph"/>
              <w:spacing w:line="237" w:lineRule="auto"/>
              <w:ind w:right="523"/>
              <w:rPr>
                <w:sz w:val="24"/>
              </w:rPr>
            </w:pPr>
            <w:r>
              <w:rPr>
                <w:sz w:val="24"/>
              </w:rPr>
              <w:t>Батьки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 w:rsidR="009A6ADE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класів</w:t>
            </w:r>
          </w:p>
        </w:tc>
        <w:tc>
          <w:tcPr>
            <w:tcW w:w="1565" w:type="dxa"/>
          </w:tcPr>
          <w:p w:rsidR="00526D09" w:rsidRDefault="00305E74">
            <w:pPr>
              <w:pStyle w:val="TableParagraph"/>
              <w:spacing w:line="237" w:lineRule="auto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444" w:type="dxa"/>
          </w:tcPr>
          <w:p w:rsidR="00526D09" w:rsidRDefault="00305E7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керівники</w:t>
            </w:r>
          </w:p>
        </w:tc>
      </w:tr>
      <w:tr w:rsidR="00526D09">
        <w:trPr>
          <w:trHeight w:val="1104"/>
        </w:trPr>
        <w:tc>
          <w:tcPr>
            <w:tcW w:w="687" w:type="dxa"/>
          </w:tcPr>
          <w:p w:rsidR="00526D09" w:rsidRDefault="00305E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428" w:type="dxa"/>
          </w:tcPr>
          <w:p w:rsidR="00526D09" w:rsidRDefault="00526D09">
            <w:pPr>
              <w:pStyle w:val="TableParagraph"/>
              <w:spacing w:before="1" w:line="261" w:lineRule="exact"/>
              <w:ind w:left="38"/>
              <w:rPr>
                <w:sz w:val="24"/>
              </w:rPr>
            </w:pPr>
          </w:p>
        </w:tc>
        <w:tc>
          <w:tcPr>
            <w:tcW w:w="2002" w:type="dxa"/>
          </w:tcPr>
          <w:p w:rsidR="00526D09" w:rsidRDefault="00526D09">
            <w:pPr>
              <w:pStyle w:val="TableParagraph"/>
              <w:ind w:left="0" w:right="64"/>
              <w:jc w:val="center"/>
              <w:rPr>
                <w:sz w:val="24"/>
              </w:rPr>
            </w:pPr>
          </w:p>
        </w:tc>
        <w:tc>
          <w:tcPr>
            <w:tcW w:w="1565" w:type="dxa"/>
          </w:tcPr>
          <w:p w:rsidR="00526D09" w:rsidRDefault="00526D09">
            <w:pPr>
              <w:pStyle w:val="TableParagraph"/>
              <w:spacing w:line="242" w:lineRule="auto"/>
              <w:ind w:right="297"/>
              <w:rPr>
                <w:sz w:val="24"/>
              </w:rPr>
            </w:pPr>
          </w:p>
        </w:tc>
        <w:tc>
          <w:tcPr>
            <w:tcW w:w="2444" w:type="dxa"/>
          </w:tcPr>
          <w:p w:rsidR="00526D09" w:rsidRDefault="00526D09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</w:p>
        </w:tc>
      </w:tr>
    </w:tbl>
    <w:p w:rsidR="00305E74" w:rsidRDefault="00305E74"/>
    <w:sectPr w:rsidR="00305E74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AC1"/>
    <w:multiLevelType w:val="hybridMultilevel"/>
    <w:tmpl w:val="8D6E4E56"/>
    <w:lvl w:ilvl="0" w:tplc="BC5A74D4">
      <w:start w:val="3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79FD2F7D"/>
    <w:multiLevelType w:val="hybridMultilevel"/>
    <w:tmpl w:val="2EF857B4"/>
    <w:lvl w:ilvl="0" w:tplc="1452F266">
      <w:numFmt w:val="bullet"/>
      <w:lvlText w:val="–"/>
      <w:lvlJc w:val="left"/>
      <w:pPr>
        <w:ind w:left="11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234F860">
      <w:numFmt w:val="bullet"/>
      <w:lvlText w:val="•"/>
      <w:lvlJc w:val="left"/>
      <w:pPr>
        <w:ind w:left="449" w:hanging="485"/>
      </w:pPr>
      <w:rPr>
        <w:rFonts w:hint="default"/>
        <w:lang w:val="uk-UA" w:eastAsia="en-US" w:bidi="ar-SA"/>
      </w:rPr>
    </w:lvl>
    <w:lvl w:ilvl="2" w:tplc="429477D8">
      <w:numFmt w:val="bullet"/>
      <w:lvlText w:val="•"/>
      <w:lvlJc w:val="left"/>
      <w:pPr>
        <w:ind w:left="779" w:hanging="485"/>
      </w:pPr>
      <w:rPr>
        <w:rFonts w:hint="default"/>
        <w:lang w:val="uk-UA" w:eastAsia="en-US" w:bidi="ar-SA"/>
      </w:rPr>
    </w:lvl>
    <w:lvl w:ilvl="3" w:tplc="0B5C181A">
      <w:numFmt w:val="bullet"/>
      <w:lvlText w:val="•"/>
      <w:lvlJc w:val="left"/>
      <w:pPr>
        <w:ind w:left="1109" w:hanging="485"/>
      </w:pPr>
      <w:rPr>
        <w:rFonts w:hint="default"/>
        <w:lang w:val="uk-UA" w:eastAsia="en-US" w:bidi="ar-SA"/>
      </w:rPr>
    </w:lvl>
    <w:lvl w:ilvl="4" w:tplc="032282E2">
      <w:numFmt w:val="bullet"/>
      <w:lvlText w:val="•"/>
      <w:lvlJc w:val="left"/>
      <w:pPr>
        <w:ind w:left="1439" w:hanging="485"/>
      </w:pPr>
      <w:rPr>
        <w:rFonts w:hint="default"/>
        <w:lang w:val="uk-UA" w:eastAsia="en-US" w:bidi="ar-SA"/>
      </w:rPr>
    </w:lvl>
    <w:lvl w:ilvl="5" w:tplc="B10807BC">
      <w:numFmt w:val="bullet"/>
      <w:lvlText w:val="•"/>
      <w:lvlJc w:val="left"/>
      <w:pPr>
        <w:ind w:left="1769" w:hanging="485"/>
      </w:pPr>
      <w:rPr>
        <w:rFonts w:hint="default"/>
        <w:lang w:val="uk-UA" w:eastAsia="en-US" w:bidi="ar-SA"/>
      </w:rPr>
    </w:lvl>
    <w:lvl w:ilvl="6" w:tplc="F5521462">
      <w:numFmt w:val="bullet"/>
      <w:lvlText w:val="•"/>
      <w:lvlJc w:val="left"/>
      <w:pPr>
        <w:ind w:left="2098" w:hanging="485"/>
      </w:pPr>
      <w:rPr>
        <w:rFonts w:hint="default"/>
        <w:lang w:val="uk-UA" w:eastAsia="en-US" w:bidi="ar-SA"/>
      </w:rPr>
    </w:lvl>
    <w:lvl w:ilvl="7" w:tplc="474A5208">
      <w:numFmt w:val="bullet"/>
      <w:lvlText w:val="•"/>
      <w:lvlJc w:val="left"/>
      <w:pPr>
        <w:ind w:left="2428" w:hanging="485"/>
      </w:pPr>
      <w:rPr>
        <w:rFonts w:hint="default"/>
        <w:lang w:val="uk-UA" w:eastAsia="en-US" w:bidi="ar-SA"/>
      </w:rPr>
    </w:lvl>
    <w:lvl w:ilvl="8" w:tplc="7CDCA7D2">
      <w:numFmt w:val="bullet"/>
      <w:lvlText w:val="•"/>
      <w:lvlJc w:val="left"/>
      <w:pPr>
        <w:ind w:left="2758" w:hanging="48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D09"/>
    <w:rsid w:val="00186C4E"/>
    <w:rsid w:val="00237D91"/>
    <w:rsid w:val="00305E74"/>
    <w:rsid w:val="00331A75"/>
    <w:rsid w:val="003F4D2F"/>
    <w:rsid w:val="004E2BF8"/>
    <w:rsid w:val="00526D09"/>
    <w:rsid w:val="00541AC8"/>
    <w:rsid w:val="009A6ADE"/>
    <w:rsid w:val="00A83FAC"/>
    <w:rsid w:val="00E2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07BC"/>
  <w15:docId w15:val="{EFA8D4D4-ACC7-4EF7-93A6-E76D13F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Irina Ivanovna</cp:lastModifiedBy>
  <cp:revision>10</cp:revision>
  <dcterms:created xsi:type="dcterms:W3CDTF">2025-09-26T13:29:00Z</dcterms:created>
  <dcterms:modified xsi:type="dcterms:W3CDTF">2025-09-26T13:40:00Z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ABBYY FineReader PDF 15</vt:lpwstr>
  </property>
</Properties>
</file>